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4B60" w14:textId="3BB5A66D" w:rsidR="009E7853" w:rsidRPr="008D5865" w:rsidRDefault="008D5865" w:rsidP="008D5865">
      <w:pPr>
        <w:jc w:val="center"/>
        <w:rPr>
          <w:b/>
          <w:bCs/>
          <w:sz w:val="32"/>
          <w:szCs w:val="28"/>
        </w:rPr>
      </w:pPr>
      <w:r w:rsidRPr="008D5865">
        <w:rPr>
          <w:rFonts w:hint="eastAsia"/>
          <w:b/>
          <w:bCs/>
          <w:sz w:val="32"/>
          <w:szCs w:val="28"/>
        </w:rPr>
        <w:t>学术知析（</w:t>
      </w:r>
      <w:r w:rsidRPr="008D5865">
        <w:rPr>
          <w:rFonts w:hint="eastAsia"/>
          <w:b/>
          <w:bCs/>
          <w:sz w:val="32"/>
          <w:szCs w:val="28"/>
        </w:rPr>
        <w:t>XUESHUZX</w:t>
      </w:r>
      <w:r w:rsidRPr="008D5865">
        <w:rPr>
          <w:rFonts w:hint="eastAsia"/>
          <w:b/>
          <w:bCs/>
          <w:sz w:val="32"/>
          <w:szCs w:val="28"/>
        </w:rPr>
        <w:t>）</w:t>
      </w:r>
    </w:p>
    <w:p w14:paraId="4858ABFD" w14:textId="79623F9A" w:rsidR="007079C9" w:rsidRPr="008D5865" w:rsidRDefault="008D5865" w:rsidP="008D5865">
      <w:pPr>
        <w:rPr>
          <w:rFonts w:hint="eastAsia"/>
          <w:b/>
          <w:bCs/>
          <w:sz w:val="32"/>
          <w:szCs w:val="32"/>
        </w:rPr>
      </w:pPr>
      <w:r w:rsidRPr="008D5865">
        <w:rPr>
          <w:rFonts w:hint="eastAsia"/>
          <w:b/>
          <w:bCs/>
          <w:sz w:val="32"/>
          <w:szCs w:val="32"/>
        </w:rPr>
        <w:t>一、</w:t>
      </w:r>
      <w:r w:rsidRPr="008D5865">
        <w:rPr>
          <w:rFonts w:hint="eastAsia"/>
          <w:b/>
          <w:bCs/>
          <w:sz w:val="32"/>
          <w:szCs w:val="32"/>
        </w:rPr>
        <w:t>产品简介</w:t>
      </w:r>
    </w:p>
    <w:p w14:paraId="36923CC3" w14:textId="77777777" w:rsidR="007079C9" w:rsidRDefault="007079C9" w:rsidP="007079C9">
      <w:pPr>
        <w:ind w:firstLineChars="200" w:firstLine="480"/>
        <w:rPr>
          <w:szCs w:val="24"/>
        </w:rPr>
      </w:pPr>
      <w:bookmarkStart w:id="0" w:name="_Hlk181284211"/>
      <w:r w:rsidRPr="008D5865">
        <w:rPr>
          <w:rFonts w:hint="eastAsia"/>
          <w:szCs w:val="24"/>
        </w:rPr>
        <w:t>学术知析是集合了中国知网期刊论文库、会议论文库、学位论文库和图书库的数据，可以对学者、机构、学科、地区、出版物、出版单位、出版年等进行统计分析的科研评价参考工具，该工具具有多元化的评价指标，其中包括论文数量、高影响力论文、中文核心期刊论文、被引频次、下载频次、</w:t>
      </w:r>
      <w:r w:rsidRPr="008D5865">
        <w:rPr>
          <w:rFonts w:hint="eastAsia"/>
          <w:szCs w:val="24"/>
        </w:rPr>
        <w:t>PCSI</w:t>
      </w:r>
      <w:r w:rsidRPr="008D5865">
        <w:rPr>
          <w:rFonts w:hint="eastAsia"/>
          <w:szCs w:val="24"/>
        </w:rPr>
        <w:t>指标等，同时提供了丰富的筛选条件，为用户提供全面而详尽的评估视角。</w:t>
      </w:r>
    </w:p>
    <w:p w14:paraId="1F5A0292" w14:textId="50DD8A58" w:rsidR="008D5865" w:rsidRPr="008D5865" w:rsidRDefault="008D5865" w:rsidP="008D5865">
      <w:pPr>
        <w:pStyle w:val="a3"/>
        <w:numPr>
          <w:ilvl w:val="0"/>
          <w:numId w:val="2"/>
        </w:numPr>
        <w:ind w:firstLineChars="0"/>
        <w:rPr>
          <w:szCs w:val="24"/>
        </w:rPr>
      </w:pPr>
      <w:r w:rsidRPr="008D5865">
        <w:rPr>
          <w:rFonts w:hint="eastAsia"/>
          <w:b/>
          <w:bCs/>
          <w:szCs w:val="24"/>
        </w:rPr>
        <w:t>数据来源：</w:t>
      </w:r>
      <w:r w:rsidRPr="008D5865">
        <w:rPr>
          <w:rFonts w:hint="eastAsia"/>
          <w:szCs w:val="24"/>
        </w:rPr>
        <w:t>CNKI</w:t>
      </w:r>
      <w:r w:rsidRPr="008D5865">
        <w:rPr>
          <w:rFonts w:hint="eastAsia"/>
          <w:szCs w:val="24"/>
        </w:rPr>
        <w:t>资源总库收录的国内期刊</w:t>
      </w:r>
      <w:r w:rsidRPr="008D5865">
        <w:rPr>
          <w:rFonts w:hint="eastAsia"/>
          <w:szCs w:val="24"/>
        </w:rPr>
        <w:t>论文</w:t>
      </w:r>
      <w:r w:rsidRPr="008D5865">
        <w:rPr>
          <w:rFonts w:hint="eastAsia"/>
          <w:szCs w:val="24"/>
        </w:rPr>
        <w:t>、会议论文</w:t>
      </w:r>
      <w:r w:rsidRPr="008D5865">
        <w:rPr>
          <w:rFonts w:hint="eastAsia"/>
          <w:szCs w:val="24"/>
        </w:rPr>
        <w:t>、学位论文、图书</w:t>
      </w:r>
      <w:r w:rsidRPr="008D5865">
        <w:rPr>
          <w:rFonts w:hint="eastAsia"/>
          <w:szCs w:val="24"/>
        </w:rPr>
        <w:t>。</w:t>
      </w:r>
    </w:p>
    <w:p w14:paraId="45E8DC0B" w14:textId="266B59A0" w:rsidR="008D5865" w:rsidRDefault="008D5865" w:rsidP="008D5865">
      <w:pPr>
        <w:pStyle w:val="a3"/>
        <w:numPr>
          <w:ilvl w:val="0"/>
          <w:numId w:val="2"/>
        </w:numPr>
        <w:ind w:firstLineChars="0"/>
        <w:rPr>
          <w:szCs w:val="24"/>
        </w:rPr>
      </w:pPr>
      <w:r w:rsidRPr="008D5865">
        <w:rPr>
          <w:rFonts w:hint="eastAsia"/>
          <w:b/>
          <w:bCs/>
          <w:szCs w:val="24"/>
        </w:rPr>
        <w:t>收录年限：</w:t>
      </w:r>
      <w:r>
        <w:rPr>
          <w:rFonts w:hint="eastAsia"/>
          <w:szCs w:val="24"/>
        </w:rPr>
        <w:t>1915</w:t>
      </w:r>
      <w:r>
        <w:rPr>
          <w:rFonts w:hint="eastAsia"/>
          <w:szCs w:val="24"/>
        </w:rPr>
        <w:t>年——至今</w:t>
      </w:r>
    </w:p>
    <w:p w14:paraId="250B6A8B" w14:textId="21C26967" w:rsidR="008D5865" w:rsidRPr="008D5865" w:rsidRDefault="008D5865" w:rsidP="008D5865">
      <w:pPr>
        <w:pStyle w:val="a3"/>
        <w:numPr>
          <w:ilvl w:val="0"/>
          <w:numId w:val="2"/>
        </w:numPr>
        <w:ind w:firstLineChars="0"/>
        <w:rPr>
          <w:rFonts w:hint="eastAsia"/>
          <w:szCs w:val="24"/>
        </w:rPr>
      </w:pPr>
      <w:r w:rsidRPr="008D5865">
        <w:rPr>
          <w:rFonts w:hint="eastAsia"/>
          <w:b/>
          <w:bCs/>
          <w:szCs w:val="24"/>
        </w:rPr>
        <w:t>出版总量：</w:t>
      </w:r>
      <w:r w:rsidRPr="008D5865">
        <w:rPr>
          <w:rFonts w:hint="eastAsia"/>
          <w:szCs w:val="24"/>
        </w:rPr>
        <w:t>涵盖</w:t>
      </w:r>
      <w:r w:rsidRPr="008D5865">
        <w:rPr>
          <w:rFonts w:hint="eastAsia"/>
          <w:szCs w:val="24"/>
        </w:rPr>
        <w:t>208</w:t>
      </w:r>
      <w:r w:rsidRPr="008D5865">
        <w:rPr>
          <w:rFonts w:hint="eastAsia"/>
          <w:szCs w:val="24"/>
        </w:rPr>
        <w:t>万所名称规范化的机构信息</w:t>
      </w:r>
      <w:r>
        <w:rPr>
          <w:rFonts w:hint="eastAsia"/>
          <w:szCs w:val="24"/>
        </w:rPr>
        <w:t>、</w:t>
      </w:r>
      <w:r w:rsidRPr="008D5865">
        <w:rPr>
          <w:rFonts w:hint="eastAsia"/>
          <w:szCs w:val="24"/>
        </w:rPr>
        <w:t>8049</w:t>
      </w:r>
      <w:r w:rsidRPr="008D5865">
        <w:rPr>
          <w:rFonts w:hint="eastAsia"/>
          <w:szCs w:val="24"/>
        </w:rPr>
        <w:t>万期刊论文、</w:t>
      </w:r>
      <w:r w:rsidRPr="008D5865">
        <w:rPr>
          <w:rFonts w:hint="eastAsia"/>
          <w:szCs w:val="24"/>
        </w:rPr>
        <w:t>384</w:t>
      </w:r>
      <w:r w:rsidRPr="008D5865">
        <w:rPr>
          <w:rFonts w:hint="eastAsia"/>
          <w:szCs w:val="24"/>
        </w:rPr>
        <w:t>万会议论文、</w:t>
      </w:r>
      <w:r w:rsidRPr="008D5865">
        <w:rPr>
          <w:rFonts w:hint="eastAsia"/>
          <w:szCs w:val="24"/>
        </w:rPr>
        <w:t>673</w:t>
      </w:r>
      <w:r w:rsidRPr="008D5865">
        <w:rPr>
          <w:rFonts w:hint="eastAsia"/>
          <w:szCs w:val="24"/>
        </w:rPr>
        <w:t>万学位论文、</w:t>
      </w:r>
      <w:r w:rsidRPr="008D5865">
        <w:rPr>
          <w:rFonts w:hint="eastAsia"/>
          <w:szCs w:val="24"/>
        </w:rPr>
        <w:t>674</w:t>
      </w:r>
      <w:r w:rsidRPr="008D5865">
        <w:rPr>
          <w:rFonts w:hint="eastAsia"/>
          <w:szCs w:val="24"/>
        </w:rPr>
        <w:t>万图书的题录信息</w:t>
      </w:r>
    </w:p>
    <w:p w14:paraId="40EAFD04" w14:textId="21D2233A" w:rsidR="008D5865" w:rsidRDefault="008D5865" w:rsidP="008D5865">
      <w:pPr>
        <w:pStyle w:val="a3"/>
        <w:numPr>
          <w:ilvl w:val="0"/>
          <w:numId w:val="2"/>
        </w:numPr>
        <w:ind w:firstLineChars="0"/>
        <w:rPr>
          <w:szCs w:val="24"/>
        </w:rPr>
      </w:pPr>
      <w:r w:rsidRPr="008D5865">
        <w:rPr>
          <w:rFonts w:hint="eastAsia"/>
          <w:b/>
          <w:bCs/>
          <w:szCs w:val="24"/>
        </w:rPr>
        <w:t>分类体系：</w:t>
      </w:r>
      <w:r w:rsidRPr="008D5865">
        <w:rPr>
          <w:rFonts w:hint="eastAsia"/>
          <w:szCs w:val="24"/>
        </w:rPr>
        <w:t>教育部学位授予和人才培养学科目录、知网</w:t>
      </w:r>
      <w:r w:rsidRPr="008D5865">
        <w:rPr>
          <w:rFonts w:hint="eastAsia"/>
          <w:szCs w:val="24"/>
        </w:rPr>
        <w:t>168</w:t>
      </w:r>
      <w:r w:rsidRPr="008D5865">
        <w:rPr>
          <w:rFonts w:hint="eastAsia"/>
          <w:szCs w:val="24"/>
        </w:rPr>
        <w:t>专题</w:t>
      </w:r>
      <w:r>
        <w:rPr>
          <w:rFonts w:hint="eastAsia"/>
          <w:szCs w:val="24"/>
        </w:rPr>
        <w:t>、中图分类号</w:t>
      </w:r>
    </w:p>
    <w:p w14:paraId="71ACCC53" w14:textId="712A5A0F" w:rsidR="008D5865" w:rsidRDefault="008D5865" w:rsidP="008D5865">
      <w:pPr>
        <w:pStyle w:val="a3"/>
        <w:numPr>
          <w:ilvl w:val="0"/>
          <w:numId w:val="2"/>
        </w:numPr>
        <w:ind w:firstLineChars="0"/>
        <w:rPr>
          <w:szCs w:val="24"/>
        </w:rPr>
      </w:pPr>
      <w:r w:rsidRPr="008D5865">
        <w:rPr>
          <w:rFonts w:hint="eastAsia"/>
          <w:b/>
          <w:bCs/>
          <w:szCs w:val="24"/>
        </w:rPr>
        <w:t>更新周期：</w:t>
      </w:r>
      <w:r>
        <w:rPr>
          <w:rFonts w:hint="eastAsia"/>
          <w:szCs w:val="24"/>
        </w:rPr>
        <w:t>每两个月更新一次</w:t>
      </w:r>
    </w:p>
    <w:p w14:paraId="6732E775" w14:textId="2F34545F" w:rsidR="008D5865" w:rsidRDefault="008D5865" w:rsidP="008D5865">
      <w:pPr>
        <w:pStyle w:val="a3"/>
        <w:numPr>
          <w:ilvl w:val="0"/>
          <w:numId w:val="2"/>
        </w:numPr>
        <w:ind w:firstLineChars="0"/>
        <w:rPr>
          <w:szCs w:val="24"/>
        </w:rPr>
      </w:pPr>
      <w:r w:rsidRPr="008D5865">
        <w:rPr>
          <w:rFonts w:hint="eastAsia"/>
          <w:b/>
          <w:bCs/>
          <w:szCs w:val="24"/>
        </w:rPr>
        <w:t>产品网址：</w:t>
      </w:r>
      <w:r>
        <w:rPr>
          <w:rFonts w:hint="eastAsia"/>
          <w:szCs w:val="24"/>
        </w:rPr>
        <w:t>xszx.cnki.net</w:t>
      </w:r>
    </w:p>
    <w:p w14:paraId="03D64902" w14:textId="5DF67B71" w:rsidR="00E36492" w:rsidRDefault="00E36492" w:rsidP="00E36492">
      <w:pPr>
        <w:rPr>
          <w:b/>
          <w:bCs/>
          <w:sz w:val="32"/>
          <w:szCs w:val="32"/>
        </w:rPr>
      </w:pPr>
      <w:r w:rsidRPr="00E36492">
        <w:rPr>
          <w:rFonts w:hint="eastAsia"/>
          <w:b/>
          <w:bCs/>
          <w:sz w:val="32"/>
          <w:szCs w:val="32"/>
        </w:rPr>
        <w:t>二、</w:t>
      </w:r>
      <w:r w:rsidR="004F5C17">
        <w:rPr>
          <w:rFonts w:hint="eastAsia"/>
          <w:b/>
          <w:bCs/>
          <w:sz w:val="32"/>
          <w:szCs w:val="32"/>
        </w:rPr>
        <w:t>主要</w:t>
      </w:r>
      <w:r>
        <w:rPr>
          <w:rFonts w:hint="eastAsia"/>
          <w:b/>
          <w:bCs/>
          <w:sz w:val="32"/>
          <w:szCs w:val="32"/>
        </w:rPr>
        <w:t>功能</w:t>
      </w:r>
    </w:p>
    <w:p w14:paraId="71520FF9" w14:textId="456F491F" w:rsidR="004F5C17" w:rsidRPr="004F5C17" w:rsidRDefault="004F5C17" w:rsidP="004F5C17">
      <w:pPr>
        <w:ind w:firstLineChars="200" w:firstLine="480"/>
        <w:rPr>
          <w:rFonts w:hint="eastAsia"/>
          <w:szCs w:val="24"/>
        </w:rPr>
      </w:pPr>
      <w:r w:rsidRPr="004F5C17">
        <w:rPr>
          <w:rFonts w:hint="eastAsia"/>
          <w:szCs w:val="24"/>
        </w:rPr>
        <w:t>学术知析具有灵活的筛选条件，丰富的评价指标，利用学术知析可以进行以下学术成果统计分析：</w:t>
      </w:r>
    </w:p>
    <w:p w14:paraId="55C1A811" w14:textId="01596A46" w:rsidR="00E36492" w:rsidRDefault="00E36492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）学者统计</w:t>
      </w:r>
    </w:p>
    <w:p w14:paraId="0A80337C" w14:textId="3631DCEA" w:rsidR="00E36492" w:rsidRDefault="00E36492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可进行某一个机构的学者学术成果统计分析，进行学者学术绩效评估。可遴选某一个学科高影响力学者</w:t>
      </w:r>
    </w:p>
    <w:p w14:paraId="18FFD337" w14:textId="5F4AD509" w:rsidR="00E36492" w:rsidRDefault="00E36492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）机构统计</w:t>
      </w:r>
    </w:p>
    <w:p w14:paraId="0BB5EF55" w14:textId="18191BFF" w:rsidR="00E36492" w:rsidRDefault="00E36492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可</w:t>
      </w:r>
      <w:r w:rsidR="008F7FA3">
        <w:rPr>
          <w:rFonts w:hint="eastAsia"/>
          <w:szCs w:val="24"/>
        </w:rPr>
        <w:t>进行机构整体学术成果统计，也可学者某一个学科进行统计。可进行同一领域内不同机构对标。</w:t>
      </w:r>
    </w:p>
    <w:p w14:paraId="251C7D45" w14:textId="71838C72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）学科统计</w:t>
      </w:r>
    </w:p>
    <w:p w14:paraId="1E5971A2" w14:textId="34C28F2C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可进行机构各学科的学术成果统计</w:t>
      </w:r>
    </w:p>
    <w:p w14:paraId="13C8364E" w14:textId="48D33320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）地区统计</w:t>
      </w:r>
    </w:p>
    <w:p w14:paraId="711873AD" w14:textId="77BFC094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可分析机构的跨地区合作情况</w:t>
      </w:r>
    </w:p>
    <w:p w14:paraId="030116C8" w14:textId="6ADA3525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）出版物统计</w:t>
      </w:r>
    </w:p>
    <w:p w14:paraId="36BFD851" w14:textId="1784F68C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可分析机构、学者发表的出版物分布情况</w:t>
      </w:r>
    </w:p>
    <w:p w14:paraId="23F5F0D8" w14:textId="50F2596B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）出版年统计</w:t>
      </w:r>
    </w:p>
    <w:p w14:paraId="20DE3F64" w14:textId="5157524A" w:rsid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对机构或者学者学术成果规模趋势进行分析</w:t>
      </w:r>
    </w:p>
    <w:p w14:paraId="0399DCA0" w14:textId="5D8A4210" w:rsidR="008F7FA3" w:rsidRPr="008F7FA3" w:rsidRDefault="008F7FA3" w:rsidP="004F5C17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）</w:t>
      </w:r>
      <w:r w:rsidRPr="008F7FA3">
        <w:rPr>
          <w:rFonts w:hint="eastAsia"/>
          <w:szCs w:val="24"/>
        </w:rPr>
        <w:t>出版社统计</w:t>
      </w:r>
    </w:p>
    <w:p w14:paraId="4F305951" w14:textId="76A79DF2" w:rsidR="008F7FA3" w:rsidRPr="008F7FA3" w:rsidRDefault="008F7FA3" w:rsidP="004F5C17">
      <w:pPr>
        <w:adjustRightInd w:val="0"/>
        <w:ind w:firstLineChars="200" w:firstLine="480"/>
        <w:rPr>
          <w:rFonts w:hint="eastAsia"/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）查找高被引图书</w:t>
      </w:r>
    </w:p>
    <w:bookmarkEnd w:id="0"/>
    <w:p w14:paraId="527BCDA0" w14:textId="7C0133E1" w:rsidR="00E36492" w:rsidRPr="008D5865" w:rsidRDefault="004F5C17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 w:rsidR="008D5865"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产品亮点</w:t>
      </w:r>
    </w:p>
    <w:p w14:paraId="5CF557D4" w14:textId="77777777" w:rsidR="007079C9" w:rsidRPr="008D5865" w:rsidRDefault="007079C9" w:rsidP="004F5C17">
      <w:pPr>
        <w:pStyle w:val="a3"/>
        <w:numPr>
          <w:ilvl w:val="0"/>
          <w:numId w:val="1"/>
        </w:numPr>
        <w:ind w:left="0" w:firstLineChars="0" w:firstLine="442"/>
        <w:jc w:val="left"/>
        <w:rPr>
          <w:rFonts w:hint="eastAsia"/>
          <w:szCs w:val="24"/>
        </w:rPr>
      </w:pPr>
      <w:r w:rsidRPr="008D5865">
        <w:rPr>
          <w:rFonts w:hint="eastAsia"/>
          <w:szCs w:val="24"/>
        </w:rPr>
        <w:t>挖掘机构内高影响力和高潜力的研究人员</w:t>
      </w:r>
    </w:p>
    <w:p w14:paraId="4B3743F8" w14:textId="77777777" w:rsidR="007079C9" w:rsidRPr="008D5865" w:rsidRDefault="007079C9" w:rsidP="004F5C17">
      <w:pPr>
        <w:pStyle w:val="a3"/>
        <w:numPr>
          <w:ilvl w:val="0"/>
          <w:numId w:val="1"/>
        </w:numPr>
        <w:ind w:left="0" w:firstLineChars="0" w:firstLine="442"/>
        <w:jc w:val="left"/>
        <w:rPr>
          <w:rFonts w:hint="eastAsia"/>
          <w:szCs w:val="24"/>
        </w:rPr>
      </w:pPr>
      <w:r w:rsidRPr="008D5865">
        <w:rPr>
          <w:rFonts w:hint="eastAsia"/>
          <w:szCs w:val="24"/>
        </w:rPr>
        <w:t>寻找同领域内优秀人才</w:t>
      </w:r>
    </w:p>
    <w:p w14:paraId="223766C6" w14:textId="77777777" w:rsidR="007079C9" w:rsidRPr="008D5865" w:rsidRDefault="007079C9" w:rsidP="004F5C17">
      <w:pPr>
        <w:pStyle w:val="a3"/>
        <w:numPr>
          <w:ilvl w:val="0"/>
          <w:numId w:val="1"/>
        </w:numPr>
        <w:ind w:left="0" w:firstLineChars="0" w:firstLine="442"/>
        <w:jc w:val="left"/>
        <w:rPr>
          <w:rFonts w:hint="eastAsia"/>
          <w:szCs w:val="24"/>
        </w:rPr>
      </w:pPr>
      <w:r w:rsidRPr="008D5865">
        <w:rPr>
          <w:rFonts w:hint="eastAsia"/>
          <w:szCs w:val="24"/>
        </w:rPr>
        <w:t>跟踪和评估机构的科研绩效</w:t>
      </w:r>
    </w:p>
    <w:p w14:paraId="426E8010" w14:textId="77777777" w:rsidR="007079C9" w:rsidRPr="008D5865" w:rsidRDefault="007079C9" w:rsidP="004F5C17">
      <w:pPr>
        <w:pStyle w:val="a3"/>
        <w:numPr>
          <w:ilvl w:val="0"/>
          <w:numId w:val="1"/>
        </w:numPr>
        <w:ind w:left="0" w:firstLineChars="0" w:firstLine="442"/>
        <w:jc w:val="left"/>
        <w:rPr>
          <w:rFonts w:hint="eastAsia"/>
          <w:szCs w:val="24"/>
        </w:rPr>
      </w:pPr>
      <w:r w:rsidRPr="008D5865">
        <w:rPr>
          <w:rFonts w:hint="eastAsia"/>
          <w:szCs w:val="24"/>
        </w:rPr>
        <w:t>开展同行机构对标，明确机构定位、排名</w:t>
      </w:r>
    </w:p>
    <w:p w14:paraId="2433C041" w14:textId="77777777" w:rsidR="007079C9" w:rsidRPr="008D5865" w:rsidRDefault="007079C9" w:rsidP="004F5C17">
      <w:pPr>
        <w:pStyle w:val="a3"/>
        <w:numPr>
          <w:ilvl w:val="0"/>
          <w:numId w:val="1"/>
        </w:numPr>
        <w:ind w:left="0" w:firstLineChars="0" w:firstLine="442"/>
        <w:jc w:val="left"/>
        <w:rPr>
          <w:rFonts w:hint="eastAsia"/>
          <w:szCs w:val="24"/>
        </w:rPr>
      </w:pPr>
      <w:r w:rsidRPr="008D5865">
        <w:rPr>
          <w:rFonts w:hint="eastAsia"/>
          <w:szCs w:val="24"/>
        </w:rPr>
        <w:t>分析本机构的科研合作开展情况，识别高效的合作伙伴</w:t>
      </w:r>
    </w:p>
    <w:p w14:paraId="5970B2C5" w14:textId="476B4244" w:rsidR="007079C9" w:rsidRPr="004F5C17" w:rsidRDefault="007079C9" w:rsidP="004F5C17">
      <w:pPr>
        <w:pStyle w:val="a3"/>
        <w:numPr>
          <w:ilvl w:val="0"/>
          <w:numId w:val="1"/>
        </w:numPr>
        <w:ind w:left="0" w:firstLineChars="0" w:firstLine="442"/>
        <w:jc w:val="left"/>
        <w:rPr>
          <w:rFonts w:hint="eastAsia"/>
          <w:szCs w:val="24"/>
        </w:rPr>
      </w:pPr>
      <w:r w:rsidRPr="008D5865">
        <w:rPr>
          <w:rFonts w:hint="eastAsia"/>
          <w:szCs w:val="24"/>
        </w:rPr>
        <w:t>定位优势学科，发展潜力学科，优化学科布局</w:t>
      </w:r>
    </w:p>
    <w:p w14:paraId="7C8A3A83" w14:textId="5F435649" w:rsidR="004F5C17" w:rsidRPr="004F5C17" w:rsidRDefault="004F5C17" w:rsidP="004F5C1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 w:rsidRPr="004F5C17">
        <w:rPr>
          <w:rFonts w:hint="eastAsia"/>
          <w:b/>
          <w:bCs/>
          <w:sz w:val="32"/>
          <w:szCs w:val="32"/>
        </w:rPr>
        <w:t>、服务模式</w:t>
      </w:r>
    </w:p>
    <w:p w14:paraId="5DF3BB95" w14:textId="77777777" w:rsidR="004F5C17" w:rsidRPr="004F5C17" w:rsidRDefault="004F5C17" w:rsidP="004F5C17">
      <w:pPr>
        <w:ind w:firstLineChars="200" w:firstLine="480"/>
        <w:rPr>
          <w:rFonts w:hint="eastAsia"/>
        </w:rPr>
      </w:pPr>
      <w:r w:rsidRPr="004F5C17">
        <w:rPr>
          <w:rFonts w:hint="eastAsia"/>
        </w:rPr>
        <w:t>云租用，即在中国知网中心网站提供云服务。</w:t>
      </w:r>
    </w:p>
    <w:p w14:paraId="1290803B" w14:textId="77777777" w:rsidR="00F07885" w:rsidRPr="004F5C17" w:rsidRDefault="00F07885"/>
    <w:p w14:paraId="500D5826" w14:textId="77777777" w:rsidR="0032604B" w:rsidRDefault="0032604B"/>
    <w:p w14:paraId="69DC5FE4" w14:textId="1233C653" w:rsidR="0032604B" w:rsidRPr="007079C9" w:rsidRDefault="0032604B" w:rsidP="0032604B">
      <w:pPr>
        <w:rPr>
          <w:rFonts w:hint="eastAsia"/>
        </w:rPr>
      </w:pPr>
    </w:p>
    <w:sectPr w:rsidR="0032604B" w:rsidRPr="0070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A0960"/>
    <w:multiLevelType w:val="hybridMultilevel"/>
    <w:tmpl w:val="FCA6F55C"/>
    <w:lvl w:ilvl="0" w:tplc="FEF2395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B9F5244"/>
    <w:multiLevelType w:val="hybridMultilevel"/>
    <w:tmpl w:val="6F3CD76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7620460">
    <w:abstractNumId w:val="1"/>
  </w:num>
  <w:num w:numId="2" w16cid:durableId="132882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9C9"/>
    <w:rsid w:val="0006588F"/>
    <w:rsid w:val="00096E8D"/>
    <w:rsid w:val="000A228E"/>
    <w:rsid w:val="000A4E45"/>
    <w:rsid w:val="000B7429"/>
    <w:rsid w:val="0012366B"/>
    <w:rsid w:val="00130149"/>
    <w:rsid w:val="00164098"/>
    <w:rsid w:val="001B1CA0"/>
    <w:rsid w:val="0020544D"/>
    <w:rsid w:val="00270C7C"/>
    <w:rsid w:val="002761F7"/>
    <w:rsid w:val="002A49FD"/>
    <w:rsid w:val="00317199"/>
    <w:rsid w:val="0032604B"/>
    <w:rsid w:val="00350875"/>
    <w:rsid w:val="00392CDF"/>
    <w:rsid w:val="003A14C3"/>
    <w:rsid w:val="003B1C5C"/>
    <w:rsid w:val="004703BC"/>
    <w:rsid w:val="00484FE4"/>
    <w:rsid w:val="004A372A"/>
    <w:rsid w:val="004F5C17"/>
    <w:rsid w:val="00554D87"/>
    <w:rsid w:val="00585849"/>
    <w:rsid w:val="005B061B"/>
    <w:rsid w:val="005B716A"/>
    <w:rsid w:val="005E4CCB"/>
    <w:rsid w:val="006A2976"/>
    <w:rsid w:val="007079C9"/>
    <w:rsid w:val="0073365D"/>
    <w:rsid w:val="0074274E"/>
    <w:rsid w:val="00746E2B"/>
    <w:rsid w:val="00794194"/>
    <w:rsid w:val="008D5865"/>
    <w:rsid w:val="008F5D63"/>
    <w:rsid w:val="008F7FA3"/>
    <w:rsid w:val="009E7853"/>
    <w:rsid w:val="00A271A4"/>
    <w:rsid w:val="00A31B7D"/>
    <w:rsid w:val="00A94E1B"/>
    <w:rsid w:val="00AD6DBF"/>
    <w:rsid w:val="00B20919"/>
    <w:rsid w:val="00B94AD7"/>
    <w:rsid w:val="00BA78D4"/>
    <w:rsid w:val="00BF72C9"/>
    <w:rsid w:val="00C22177"/>
    <w:rsid w:val="00CE3F6F"/>
    <w:rsid w:val="00D47F03"/>
    <w:rsid w:val="00D65658"/>
    <w:rsid w:val="00DD07CA"/>
    <w:rsid w:val="00DD1250"/>
    <w:rsid w:val="00DF75AE"/>
    <w:rsid w:val="00E25E8B"/>
    <w:rsid w:val="00E36492"/>
    <w:rsid w:val="00EE6A54"/>
    <w:rsid w:val="00F06D2E"/>
    <w:rsid w:val="00F07885"/>
    <w:rsid w:val="00F4581E"/>
    <w:rsid w:val="00F55D58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C53E5"/>
  <w15:chartTrackingRefBased/>
  <w15:docId w15:val="{43F1EFE1-439A-4B54-96B4-3E5B4BB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6F"/>
    <w:pPr>
      <w:widowControl w:val="0"/>
      <w:spacing w:line="360" w:lineRule="auto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250</Words>
  <Characters>550</Characters>
  <Application>Microsoft Office Word</Application>
  <DocSecurity>0</DocSecurity>
  <Lines>68</Lines>
  <Paragraphs>61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红霞 崔</dc:creator>
  <cp:keywords/>
  <dc:description/>
  <cp:lastModifiedBy>红霞 崔</cp:lastModifiedBy>
  <cp:revision>3</cp:revision>
  <dcterms:created xsi:type="dcterms:W3CDTF">2024-11-27T06:48:00Z</dcterms:created>
  <dcterms:modified xsi:type="dcterms:W3CDTF">2024-11-29T01:43:00Z</dcterms:modified>
</cp:coreProperties>
</file>